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6DE5" w14:textId="3B5097AD" w:rsidR="00920A86" w:rsidRPr="003B3951" w:rsidRDefault="002404D6" w:rsidP="00920A86">
      <w:pPr>
        <w:jc w:val="center"/>
        <w:rPr>
          <w:rFonts w:ascii="Times New Roman" w:hAnsi="Times New Roman" w:cs="Times New Roman"/>
          <w:b/>
          <w:sz w:val="24"/>
          <w:szCs w:val="24"/>
        </w:rPr>
      </w:pPr>
      <w:r w:rsidRPr="00BD45A2">
        <w:rPr>
          <w:rFonts w:ascii="Times New Roman" w:hAnsi="Times New Roman" w:cs="Times New Roman"/>
          <w:b/>
          <w:sz w:val="24"/>
          <w:szCs w:val="24"/>
        </w:rPr>
        <w:t>BEJ BLOK MERMER KARLILIK ORANI</w:t>
      </w:r>
    </w:p>
    <w:p w14:paraId="64B438C6" w14:textId="77777777" w:rsidR="002404D6" w:rsidRDefault="002404D6" w:rsidP="00920A86">
      <w:pPr>
        <w:jc w:val="both"/>
        <w:rPr>
          <w:rFonts w:ascii="Times New Roman" w:hAnsi="Times New Roman" w:cs="Times New Roman"/>
          <w:sz w:val="24"/>
          <w:szCs w:val="24"/>
        </w:rPr>
      </w:pPr>
    </w:p>
    <w:p w14:paraId="70F2EBA1" w14:textId="28FA69B7" w:rsidR="002404D6" w:rsidRDefault="00AD2B0D" w:rsidP="00920A86">
      <w:pPr>
        <w:jc w:val="both"/>
        <w:rPr>
          <w:rFonts w:ascii="Times New Roman" w:hAnsi="Times New Roman" w:cs="Times New Roman"/>
          <w:sz w:val="24"/>
          <w:szCs w:val="24"/>
        </w:rPr>
      </w:pPr>
      <w:r w:rsidRPr="002404D6">
        <w:rPr>
          <w:rFonts w:ascii="Times New Roman" w:hAnsi="Times New Roman" w:cs="Times New Roman"/>
          <w:sz w:val="24"/>
          <w:szCs w:val="24"/>
        </w:rPr>
        <w:t xml:space="preserve">Bej Blok Mermer </w:t>
      </w:r>
      <w:r w:rsidR="002404D6" w:rsidRPr="002404D6">
        <w:rPr>
          <w:rFonts w:ascii="Times New Roman" w:hAnsi="Times New Roman" w:cs="Times New Roman"/>
          <w:sz w:val="24"/>
          <w:szCs w:val="24"/>
        </w:rPr>
        <w:t>karlılık oranı Odamız kayıtlarında %15-%30 aralığında olacağı belirlenmiştir. Bilgilerinize rica ederim.</w:t>
      </w:r>
    </w:p>
    <w:p w14:paraId="0884011C" w14:textId="77777777" w:rsidR="00920A86" w:rsidRDefault="00920A86" w:rsidP="00920A86">
      <w:pPr>
        <w:jc w:val="both"/>
        <w:rPr>
          <w:rFonts w:ascii="Times New Roman" w:hAnsi="Times New Roman" w:cs="Times New Roman"/>
          <w:sz w:val="24"/>
          <w:szCs w:val="24"/>
        </w:rPr>
      </w:pPr>
    </w:p>
    <w:p w14:paraId="4DA4710C" w14:textId="5EE7B92F" w:rsidR="00920A86" w:rsidRPr="00920A86" w:rsidRDefault="00920A86" w:rsidP="00920A86">
      <w:pPr>
        <w:jc w:val="center"/>
        <w:rPr>
          <w:rFonts w:ascii="Times New Roman" w:hAnsi="Times New Roman" w:cs="Times New Roman"/>
          <w:b/>
          <w:bCs/>
          <w:sz w:val="24"/>
          <w:szCs w:val="24"/>
        </w:rPr>
      </w:pPr>
      <w:r w:rsidRPr="00920A86">
        <w:rPr>
          <w:rFonts w:ascii="Times New Roman" w:hAnsi="Times New Roman" w:cs="Times New Roman"/>
          <w:b/>
          <w:bCs/>
          <w:sz w:val="24"/>
          <w:szCs w:val="24"/>
        </w:rPr>
        <w:t>MERMER FİRE ORANI</w:t>
      </w:r>
    </w:p>
    <w:p w14:paraId="3E583FD2" w14:textId="77777777" w:rsidR="00920A86" w:rsidRDefault="00920A86" w:rsidP="00920A86">
      <w:pPr>
        <w:jc w:val="both"/>
        <w:rPr>
          <w:rFonts w:ascii="Times New Roman" w:hAnsi="Times New Roman" w:cs="Times New Roman"/>
          <w:sz w:val="24"/>
          <w:szCs w:val="24"/>
        </w:rPr>
      </w:pPr>
      <w:r w:rsidRPr="00920A86">
        <w:rPr>
          <w:rFonts w:ascii="Times New Roman" w:hAnsi="Times New Roman" w:cs="Times New Roman"/>
          <w:sz w:val="24"/>
          <w:szCs w:val="24"/>
        </w:rPr>
        <w:t>Komitemiz tarafından yapılan araştırmalara istinaden  üretim çeşitliliği ve mermer cinsine göre (bej, onyx, mermer ve traverten grubu vb.) ve üretime esas ebatlara ölçülere göre ve ürerimde kullanılacakak yarı mamülün efsafına göre değişkenlik göstereceğinden global olarak ortalama maksimum % 50 olabileceği kanaatine varılmıştır.</w:t>
      </w:r>
    </w:p>
    <w:p w14:paraId="477DC0BF" w14:textId="77777777" w:rsidR="00920A86" w:rsidRDefault="00920A86" w:rsidP="00920A86">
      <w:pPr>
        <w:jc w:val="both"/>
        <w:rPr>
          <w:rFonts w:ascii="Times New Roman" w:hAnsi="Times New Roman" w:cs="Times New Roman"/>
          <w:sz w:val="24"/>
          <w:szCs w:val="24"/>
        </w:rPr>
      </w:pPr>
    </w:p>
    <w:p w14:paraId="53172E1B" w14:textId="77777777" w:rsidR="00920A86" w:rsidRDefault="00920A86" w:rsidP="00920A86">
      <w:pPr>
        <w:jc w:val="both"/>
        <w:rPr>
          <w:rFonts w:ascii="Times New Roman" w:hAnsi="Times New Roman" w:cs="Times New Roman"/>
          <w:sz w:val="24"/>
          <w:szCs w:val="24"/>
        </w:rPr>
      </w:pPr>
    </w:p>
    <w:p w14:paraId="66E69E79" w14:textId="7F31C195" w:rsidR="003B3951" w:rsidRPr="00920A86" w:rsidRDefault="00920A86" w:rsidP="00920A86">
      <w:pPr>
        <w:jc w:val="center"/>
        <w:rPr>
          <w:rFonts w:ascii="Times New Roman" w:eastAsia="Times New Roman" w:hAnsi="Times New Roman" w:cs="Times New Roman"/>
          <w:b/>
          <w:color w:val="000000"/>
          <w:sz w:val="24"/>
          <w:szCs w:val="24"/>
          <w:lang w:eastAsia="tr-TR"/>
        </w:rPr>
      </w:pPr>
      <w:r w:rsidRPr="00920A86">
        <w:rPr>
          <w:rFonts w:ascii="Times New Roman" w:eastAsia="Times New Roman" w:hAnsi="Times New Roman" w:cs="Times New Roman"/>
          <w:b/>
          <w:color w:val="000000"/>
          <w:sz w:val="24"/>
          <w:szCs w:val="24"/>
          <w:lang w:eastAsia="tr-TR"/>
        </w:rPr>
        <w:t>MERMER FİRE ORANI</w:t>
      </w:r>
    </w:p>
    <w:p w14:paraId="743694BD" w14:textId="4B2B3576" w:rsidR="00920A86" w:rsidRDefault="003B3951" w:rsidP="00920A86">
      <w:pPr>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İlgili yazıda Faaliyet konusu doğal taş plaka, eskitilmiş dekoratif ürün ve yüzeyi kırılmış-parlatılmış ürün imalatı olan bir firmanın, incelenen yılda almış olduğu traverten blokları ve moloz mermerleri ile işlenmemiş ham plaka travertenden işlenmiş ve parlatılmış ebatlı traverten imalinde kullanıldığı tespit edildiği, mükellef kurumun ilgili yılda imalata sokulan traverten blokları ve moloz mermerlerin toplamı dikkate alındığında imalata sokulan mermerin %85’lik kısmının traverten blok ve %15’lik kısmının moloz mermer olduğu tespit edildiği, mükellef kurumun imalat verilerine göre farklı aylarda %71, %76, %91 ve %88 gibi çok yüksek oranlarda fireler verdiği tespit edildiği, mükellef kurumun kendi beyanında Afyon Ticaret Odası Meclisi’nin kararıyla; işlenmemiş ham plaka travertenden işlenmiş ve parlatılmış ebatlı traverten imalinde m2’de %18 ile %30 arasında fire ve zayiatın gerçekleştiği, ancak kendilerinin firesinin çok yüksek olmasının nedeninin “moloz mermer” kullanımının fazla olmasından kaynaklandığının söylendiği, ancak yapılan tespitlerden de anlaşılacağı üzere toplam imalat içerisinde kullanılan mermerin sadece %15’lik kısmının moloz mermer olduğunun tespit edildiği, yapılan açıklamalar doğrultusunda, işlenmemiş ham plaka travertenden işlenmiş ve parlatılmış ebatlı traverten imalinde traverten blok mermer ve moloz mermer için ayrı ayrı ortalama fire oranlarının ne olduğu sorulmuştur. Komitemiz tarafından yapılan araştırmalara istinaden fire oranının traverten blok mermerde %18-30, moloz mermer için de %30-40 arasında olabileceği toplantıya katılanların oy birliği ile kabul edilmiştir.</w:t>
      </w:r>
    </w:p>
    <w:p w14:paraId="5A8964F4" w14:textId="77777777" w:rsidR="00920A86" w:rsidRDefault="00920A86" w:rsidP="00920A86">
      <w:pPr>
        <w:jc w:val="both"/>
        <w:rPr>
          <w:rFonts w:ascii="Times New Roman" w:eastAsia="Times New Roman" w:hAnsi="Times New Roman" w:cs="Times New Roman"/>
          <w:bCs/>
          <w:color w:val="000000"/>
          <w:sz w:val="24"/>
          <w:szCs w:val="24"/>
          <w:lang w:eastAsia="tr-TR"/>
        </w:rPr>
      </w:pPr>
    </w:p>
    <w:p w14:paraId="08ADEBDC" w14:textId="26DEBEA9" w:rsidR="003B3951" w:rsidRPr="00920A86" w:rsidRDefault="00920A86" w:rsidP="00920A86">
      <w:pPr>
        <w:jc w:val="center"/>
        <w:rPr>
          <w:rFonts w:ascii="Times New Roman" w:eastAsia="Times New Roman" w:hAnsi="Times New Roman" w:cs="Times New Roman"/>
          <w:b/>
          <w:color w:val="000000"/>
          <w:sz w:val="24"/>
          <w:szCs w:val="24"/>
          <w:lang w:eastAsia="tr-TR"/>
        </w:rPr>
      </w:pPr>
      <w:r w:rsidRPr="00920A86">
        <w:rPr>
          <w:rFonts w:ascii="Times New Roman" w:eastAsia="Times New Roman" w:hAnsi="Times New Roman" w:cs="Times New Roman"/>
          <w:b/>
          <w:color w:val="000000"/>
          <w:sz w:val="24"/>
          <w:szCs w:val="24"/>
          <w:lang w:eastAsia="tr-TR"/>
        </w:rPr>
        <w:t>BLOK MERMER, LİMRA BLOK, TRAVERTEN VE BEJ MERMER FİRE ORANI</w:t>
      </w:r>
    </w:p>
    <w:p w14:paraId="4BCBD7A0" w14:textId="661BFBB3" w:rsidR="003B3951" w:rsidRDefault="003B3951" w:rsidP="00920A86">
      <w:pPr>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İlgili yazıdaki şirket fire oranları hakkında talepte bulunmuştur. Mermer ve Limra bloklarda fire oranı %25-35 arasında ve Traverten ve bej mermer bloklarında fire oranı %40-55 arasında olması komitemiz tarafından uygun bulunmuş ve Yönetim Kurulu’na sevk edilmiştir.</w:t>
      </w:r>
    </w:p>
    <w:p w14:paraId="3708C56F" w14:textId="77777777" w:rsidR="00920A86" w:rsidRDefault="00920A86" w:rsidP="00920A86">
      <w:pPr>
        <w:jc w:val="both"/>
        <w:rPr>
          <w:rFonts w:ascii="Times New Roman" w:eastAsia="Times New Roman" w:hAnsi="Times New Roman" w:cs="Times New Roman"/>
          <w:bCs/>
          <w:color w:val="000000"/>
          <w:sz w:val="24"/>
          <w:szCs w:val="24"/>
          <w:lang w:eastAsia="tr-TR"/>
        </w:rPr>
      </w:pPr>
    </w:p>
    <w:sectPr w:rsidR="00920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D6"/>
    <w:rsid w:val="000B3541"/>
    <w:rsid w:val="00137F72"/>
    <w:rsid w:val="002404D6"/>
    <w:rsid w:val="002D20E1"/>
    <w:rsid w:val="003B3951"/>
    <w:rsid w:val="004233D6"/>
    <w:rsid w:val="005B29AE"/>
    <w:rsid w:val="006518F6"/>
    <w:rsid w:val="00667410"/>
    <w:rsid w:val="00792B5D"/>
    <w:rsid w:val="008868D6"/>
    <w:rsid w:val="008C39AA"/>
    <w:rsid w:val="00920A86"/>
    <w:rsid w:val="00AA110D"/>
    <w:rsid w:val="00AD2B0D"/>
    <w:rsid w:val="00BD45A2"/>
    <w:rsid w:val="00CD720E"/>
    <w:rsid w:val="00F239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ACAF"/>
  <w15:chartTrackingRefBased/>
  <w15:docId w15:val="{47DB266B-8018-499B-87CB-466CCE57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2B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HPG7-01</dc:creator>
  <cp:keywords/>
  <dc:description/>
  <cp:lastModifiedBy>Ghost</cp:lastModifiedBy>
  <cp:revision>3</cp:revision>
  <cp:lastPrinted>2025-09-04T10:13:00Z</cp:lastPrinted>
  <dcterms:created xsi:type="dcterms:W3CDTF">2025-10-09T12:35:00Z</dcterms:created>
  <dcterms:modified xsi:type="dcterms:W3CDTF">2025-10-09T13:01:00Z</dcterms:modified>
</cp:coreProperties>
</file>